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DA1FBC" w:rsidRDefault="00E5314D" w:rsidP="00971B4E">
      <w:pPr>
        <w:ind w:left="-1134" w:right="-568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  <w:r w:rsidRPr="00E5314D">
        <w:rPr>
          <w:rFonts w:ascii="Arial" w:hAnsi="Arial" w:cs="Arial"/>
          <w:b/>
          <w:sz w:val="40"/>
        </w:rPr>
        <w:t>ВНИМАНИЮ КОМПАНИЙ И ПРЕДПРИНИМАТЕЛЕЙ</w:t>
      </w:r>
    </w:p>
    <w:p w:rsidR="003C356E" w:rsidRPr="00971B4E" w:rsidRDefault="00757CB3" w:rsidP="00971B4E">
      <w:pPr>
        <w:ind w:left="-1134" w:right="-568"/>
        <w:jc w:val="center"/>
        <w:rPr>
          <w:rFonts w:ascii="Arial" w:hAnsi="Arial" w:cs="Arial"/>
          <w:b/>
          <w:color w:val="FF0000"/>
          <w:sz w:val="36"/>
        </w:rPr>
      </w:pPr>
      <w:r w:rsidRPr="00757CB3">
        <w:rPr>
          <w:rFonts w:ascii="Arial" w:hAnsi="Arial" w:cs="Arial"/>
          <w:b/>
          <w:color w:val="FF0000"/>
          <w:sz w:val="32"/>
        </w:rPr>
        <w:t>Вы можете ко</w:t>
      </w:r>
      <w:r>
        <w:rPr>
          <w:rFonts w:ascii="Arial" w:hAnsi="Arial" w:cs="Arial"/>
          <w:b/>
          <w:color w:val="FF0000"/>
          <w:sz w:val="32"/>
        </w:rPr>
        <w:t>мпенсировать понесенные затраты</w:t>
      </w:r>
      <w:r w:rsidR="00344189">
        <w:rPr>
          <w:rFonts w:ascii="Arial" w:hAnsi="Arial" w:cs="Arial"/>
          <w:b/>
          <w:color w:val="FF0000"/>
          <w:sz w:val="32"/>
        </w:rPr>
        <w:t xml:space="preserve"> </w:t>
      </w:r>
      <w:r w:rsidR="00DA1FBC">
        <w:rPr>
          <w:rFonts w:ascii="Arial" w:hAnsi="Arial" w:cs="Arial"/>
          <w:b/>
          <w:color w:val="FF0000"/>
          <w:sz w:val="32"/>
        </w:rPr>
        <w:t xml:space="preserve">на </w:t>
      </w:r>
      <w:r w:rsidR="00DA1FBC" w:rsidRPr="00DA1FBC">
        <w:rPr>
          <w:rFonts w:ascii="Arial" w:hAnsi="Arial" w:cs="Arial"/>
          <w:b/>
          <w:color w:val="FF0000"/>
          <w:sz w:val="32"/>
        </w:rPr>
        <w:t xml:space="preserve">обучение своих сотрудников </w:t>
      </w:r>
      <w:r w:rsidR="00D50262" w:rsidRPr="00E032CD">
        <w:rPr>
          <w:rFonts w:ascii="Arial" w:hAnsi="Arial" w:cs="Arial"/>
          <w:b/>
          <w:color w:val="FF0000"/>
          <w:sz w:val="32"/>
        </w:rPr>
        <w:t>в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рамках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программы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002D3C" w:rsidRPr="00E032CD">
        <w:rPr>
          <w:rFonts w:ascii="Arial" w:hAnsi="Arial" w:cs="Arial"/>
          <w:b/>
          <w:color w:val="FF0000"/>
          <w:sz w:val="32"/>
        </w:rPr>
        <w:t>развития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малого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и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среднего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E032CD">
        <w:rPr>
          <w:rFonts w:ascii="Arial" w:hAnsi="Arial" w:cs="Arial"/>
          <w:b/>
          <w:color w:val="FF0000"/>
          <w:sz w:val="32"/>
        </w:rPr>
        <w:t>предпринимательства</w:t>
      </w:r>
      <w:r w:rsidR="00D50262" w:rsidRPr="00E032CD">
        <w:rPr>
          <w:rFonts w:ascii="Arial" w:hAnsi="Arial" w:cs="Arial"/>
          <w:b/>
          <w:color w:val="FF0000"/>
          <w:sz w:val="32"/>
        </w:rPr>
        <w:t>!!!</w:t>
      </w:r>
    </w:p>
    <w:p w:rsidR="00D50262" w:rsidRPr="00002D3C" w:rsidRDefault="00D50262" w:rsidP="00E5314D">
      <w:pPr>
        <w:ind w:left="-1134" w:right="-568"/>
        <w:jc w:val="center"/>
        <w:rPr>
          <w:rFonts w:ascii="Arial" w:hAnsi="Arial" w:cs="Arial"/>
          <w:sz w:val="26"/>
          <w:szCs w:val="26"/>
        </w:rPr>
      </w:pPr>
      <w:r w:rsidRPr="00002D3C">
        <w:rPr>
          <w:rFonts w:ascii="Arial" w:hAnsi="Arial" w:cs="Arial"/>
          <w:sz w:val="26"/>
          <w:szCs w:val="26"/>
        </w:rPr>
        <w:t>Министерство экономики Республики Татарстан оказывает государственную поддержку компаниям и предпринимателям</w:t>
      </w:r>
      <w:r w:rsidR="00344189">
        <w:rPr>
          <w:rFonts w:ascii="Arial" w:hAnsi="Arial" w:cs="Arial"/>
          <w:sz w:val="26"/>
          <w:szCs w:val="26"/>
        </w:rPr>
        <w:t xml:space="preserve"> по программе: </w:t>
      </w:r>
      <w:r w:rsidR="00344189" w:rsidRPr="00344189">
        <w:rPr>
          <w:rFonts w:ascii="Arial" w:hAnsi="Arial" w:cs="Arial"/>
          <w:sz w:val="26"/>
          <w:szCs w:val="26"/>
        </w:rPr>
        <w:t>«</w:t>
      </w:r>
      <w:r w:rsidR="00DA1FBC">
        <w:rPr>
          <w:rFonts w:ascii="Arial" w:hAnsi="Arial" w:cs="Arial"/>
          <w:sz w:val="26"/>
          <w:szCs w:val="26"/>
        </w:rPr>
        <w:t>В</w:t>
      </w:r>
      <w:r w:rsidR="00DA1FBC" w:rsidRPr="00DA1FBC">
        <w:rPr>
          <w:rFonts w:ascii="Arial" w:hAnsi="Arial" w:cs="Arial"/>
          <w:sz w:val="26"/>
          <w:szCs w:val="26"/>
        </w:rPr>
        <w:t>озмещение затрат субъектов малого и среднего предпринимательства Республики Татарстан на получение образовательных услуг, связанных с подготовкой, переподготовкой и повышением квалификации, а также развитием предпринимательской грамотности и предпринимательских компетенций</w:t>
      </w:r>
      <w:r w:rsidR="00344189" w:rsidRPr="00344189">
        <w:rPr>
          <w:rFonts w:ascii="Arial" w:hAnsi="Arial" w:cs="Arial"/>
          <w:sz w:val="26"/>
          <w:szCs w:val="26"/>
        </w:rPr>
        <w:t>»</w:t>
      </w:r>
    </w:p>
    <w:p w:rsidR="00D50262" w:rsidRPr="00002D3C" w:rsidRDefault="00D50262" w:rsidP="00D50262">
      <w:pPr>
        <w:ind w:left="-1418" w:right="-568"/>
        <w:jc w:val="center"/>
        <w:rPr>
          <w:rFonts w:ascii="Arial" w:hAnsi="Arial" w:cs="Arial"/>
          <w:b/>
          <w:sz w:val="26"/>
          <w:szCs w:val="26"/>
        </w:rPr>
      </w:pPr>
      <w:r w:rsidRPr="00002D3C">
        <w:rPr>
          <w:rFonts w:ascii="Arial" w:hAnsi="Arial" w:cs="Arial"/>
          <w:b/>
          <w:sz w:val="26"/>
          <w:szCs w:val="26"/>
        </w:rPr>
        <w:t>Условия предоставления поддержки:</w:t>
      </w:r>
    </w:p>
    <w:p w:rsidR="00D50262" w:rsidRDefault="00D50262" w:rsidP="00971B4E">
      <w:pPr>
        <w:pStyle w:val="a3"/>
        <w:spacing w:before="106" w:beforeAutospacing="0" w:after="60" w:afterAutospacing="0"/>
        <w:ind w:left="-851"/>
        <w:jc w:val="center"/>
        <w:rPr>
          <w:rFonts w:ascii="Arial" w:eastAsia="+mn-ea" w:hAnsi="Arial" w:cs="Arial"/>
          <w:b/>
          <w:bCs/>
          <w:kern w:val="24"/>
          <w:sz w:val="36"/>
          <w:szCs w:val="36"/>
        </w:rPr>
      </w:pPr>
      <w:r w:rsidRPr="00002D3C">
        <w:rPr>
          <w:rFonts w:ascii="Arial" w:eastAsia="+mn-ea" w:hAnsi="Arial" w:cs="Arial"/>
          <w:b/>
          <w:bCs/>
          <w:kern w:val="24"/>
          <w:sz w:val="36"/>
          <w:szCs w:val="36"/>
        </w:rPr>
        <w:t>«</w:t>
      </w:r>
      <w:r w:rsidR="00DA1FBC">
        <w:rPr>
          <w:rFonts w:ascii="Arial" w:eastAsia="+mn-ea" w:hAnsi="Arial" w:cs="Arial"/>
          <w:b/>
          <w:bCs/>
          <w:kern w:val="24"/>
          <w:sz w:val="36"/>
          <w:szCs w:val="36"/>
        </w:rPr>
        <w:t>ОБРАЗОВАНИЕ</w:t>
      </w:r>
      <w:r w:rsidRPr="00002D3C">
        <w:rPr>
          <w:rFonts w:ascii="Arial" w:eastAsia="+mn-ea" w:hAnsi="Arial" w:cs="Arial"/>
          <w:b/>
          <w:bCs/>
          <w:kern w:val="24"/>
          <w:sz w:val="36"/>
          <w:szCs w:val="36"/>
        </w:rPr>
        <w:t>»</w:t>
      </w:r>
    </w:p>
    <w:p w:rsidR="00AE2D7E" w:rsidRPr="00AE2D7E" w:rsidRDefault="00AE2D7E" w:rsidP="00971B4E">
      <w:pPr>
        <w:pStyle w:val="a3"/>
        <w:spacing w:before="106" w:beforeAutospacing="0" w:after="60" w:afterAutospacing="0"/>
        <w:ind w:left="-851"/>
        <w:jc w:val="center"/>
        <w:rPr>
          <w:rFonts w:ascii="Arial" w:eastAsia="+mn-ea" w:hAnsi="Arial" w:cs="Arial"/>
          <w:b/>
          <w:bCs/>
          <w:kern w:val="24"/>
          <w:sz w:val="10"/>
          <w:szCs w:val="10"/>
        </w:rPr>
      </w:pPr>
    </w:p>
    <w:p w:rsidR="00101F0C" w:rsidRPr="00101F0C" w:rsidRDefault="00101F0C" w:rsidP="00101F0C">
      <w:pPr>
        <w:pStyle w:val="a3"/>
        <w:spacing w:after="0"/>
        <w:ind w:left="-1134" w:right="-143"/>
        <w:jc w:val="both"/>
        <w:rPr>
          <w:rFonts w:ascii="Arial" w:eastAsia="+mn-ea" w:hAnsi="Arial" w:cs="Arial"/>
          <w:kern w:val="24"/>
          <w:sz w:val="26"/>
          <w:szCs w:val="26"/>
        </w:rPr>
      </w:pPr>
      <w:r w:rsidRPr="00101F0C">
        <w:rPr>
          <w:rFonts w:ascii="Arial" w:eastAsia="+mn-ea" w:hAnsi="Arial" w:cs="Arial"/>
          <w:kern w:val="24"/>
          <w:sz w:val="26"/>
          <w:szCs w:val="26"/>
        </w:rPr>
        <w:t xml:space="preserve">Субсидии предоставляются за фактически понесенные затраты на </w:t>
      </w:r>
      <w:r w:rsidR="00E54DC7">
        <w:rPr>
          <w:rFonts w:ascii="Arial" w:eastAsia="+mn-ea" w:hAnsi="Arial" w:cs="Arial"/>
          <w:kern w:val="24"/>
          <w:sz w:val="26"/>
          <w:szCs w:val="26"/>
        </w:rPr>
        <w:t xml:space="preserve">собственное </w:t>
      </w:r>
      <w:r w:rsidRPr="00101F0C">
        <w:rPr>
          <w:rFonts w:ascii="Arial" w:eastAsia="+mn-ea" w:hAnsi="Arial" w:cs="Arial"/>
          <w:kern w:val="24"/>
          <w:sz w:val="26"/>
          <w:szCs w:val="26"/>
        </w:rPr>
        <w:t xml:space="preserve">обучение или </w:t>
      </w:r>
      <w:r w:rsidR="00E54DC7">
        <w:rPr>
          <w:rFonts w:ascii="Arial" w:eastAsia="+mn-ea" w:hAnsi="Arial" w:cs="Arial"/>
          <w:kern w:val="24"/>
          <w:sz w:val="26"/>
          <w:szCs w:val="26"/>
        </w:rPr>
        <w:t xml:space="preserve">обучение </w:t>
      </w:r>
      <w:r w:rsidRPr="00101F0C">
        <w:rPr>
          <w:rFonts w:ascii="Arial" w:eastAsia="+mn-ea" w:hAnsi="Arial" w:cs="Arial"/>
          <w:kern w:val="24"/>
          <w:sz w:val="26"/>
          <w:szCs w:val="26"/>
        </w:rPr>
        <w:t>сотрудников</w:t>
      </w:r>
      <w:r>
        <w:rPr>
          <w:rFonts w:ascii="Arial" w:eastAsia="+mn-ea" w:hAnsi="Arial" w:cs="Arial"/>
          <w:kern w:val="24"/>
          <w:sz w:val="26"/>
          <w:szCs w:val="26"/>
        </w:rPr>
        <w:t>.</w:t>
      </w:r>
      <w:r w:rsidRPr="00101F0C">
        <w:rPr>
          <w:rFonts w:ascii="Arial" w:eastAsia="+mn-ea" w:hAnsi="Arial" w:cs="Arial"/>
          <w:kern w:val="24"/>
          <w:sz w:val="26"/>
          <w:szCs w:val="26"/>
        </w:rPr>
        <w:t xml:space="preserve"> </w:t>
      </w:r>
    </w:p>
    <w:p w:rsidR="00101F0C" w:rsidRPr="00101F0C" w:rsidRDefault="00E54DC7" w:rsidP="00101F0C">
      <w:pPr>
        <w:pStyle w:val="a3"/>
        <w:spacing w:after="0"/>
        <w:ind w:left="-1134" w:right="-143"/>
        <w:jc w:val="both"/>
        <w:rPr>
          <w:rFonts w:ascii="Arial" w:eastAsia="+mn-ea" w:hAnsi="Arial" w:cs="Arial"/>
          <w:kern w:val="24"/>
          <w:sz w:val="26"/>
          <w:szCs w:val="26"/>
        </w:rPr>
      </w:pPr>
      <w:r>
        <w:rPr>
          <w:rFonts w:ascii="Arial" w:eastAsia="+mn-ea" w:hAnsi="Arial" w:cs="Arial"/>
          <w:b/>
          <w:kern w:val="24"/>
          <w:sz w:val="26"/>
          <w:szCs w:val="26"/>
        </w:rPr>
        <w:t>Размер</w:t>
      </w:r>
      <w:r w:rsidRPr="00E54DC7">
        <w:rPr>
          <w:rFonts w:ascii="Arial" w:eastAsia="+mn-ea" w:hAnsi="Arial" w:cs="Arial"/>
          <w:b/>
          <w:kern w:val="24"/>
          <w:sz w:val="26"/>
          <w:szCs w:val="26"/>
        </w:rPr>
        <w:t xml:space="preserve"> субсидии</w:t>
      </w:r>
      <w:r>
        <w:rPr>
          <w:rFonts w:ascii="Arial" w:eastAsia="+mn-ea" w:hAnsi="Arial" w:cs="Arial"/>
          <w:kern w:val="24"/>
          <w:sz w:val="26"/>
          <w:szCs w:val="26"/>
        </w:rPr>
        <w:t xml:space="preserve"> </w:t>
      </w:r>
      <w:r w:rsidR="00101F0C" w:rsidRPr="00101F0C">
        <w:rPr>
          <w:rFonts w:ascii="Arial" w:eastAsia="+mn-ea" w:hAnsi="Arial" w:cs="Arial"/>
          <w:kern w:val="24"/>
          <w:sz w:val="26"/>
          <w:szCs w:val="26"/>
        </w:rPr>
        <w:t xml:space="preserve">- при краткосрочном обучении (72 часа) и обучении на тематических или проблемных семинарах (от 73 до 100 часов)  - 100 % затрат, но не более </w:t>
      </w:r>
      <w:r w:rsidR="00101F0C" w:rsidRPr="001725FD">
        <w:rPr>
          <w:rFonts w:ascii="Arial" w:eastAsia="+mn-ea" w:hAnsi="Arial" w:cs="Arial"/>
          <w:b/>
          <w:kern w:val="24"/>
          <w:sz w:val="26"/>
          <w:szCs w:val="26"/>
        </w:rPr>
        <w:t xml:space="preserve">30 </w:t>
      </w:r>
      <w:r w:rsidR="001725FD">
        <w:rPr>
          <w:rFonts w:ascii="Arial" w:eastAsia="+mn-ea" w:hAnsi="Arial" w:cs="Arial"/>
          <w:b/>
          <w:kern w:val="24"/>
          <w:sz w:val="26"/>
          <w:szCs w:val="26"/>
        </w:rPr>
        <w:t>тыс.</w:t>
      </w:r>
      <w:r w:rsidR="00101F0C" w:rsidRPr="001725FD">
        <w:rPr>
          <w:rFonts w:ascii="Arial" w:eastAsia="+mn-ea" w:hAnsi="Arial" w:cs="Arial"/>
          <w:b/>
          <w:kern w:val="24"/>
          <w:sz w:val="26"/>
          <w:szCs w:val="26"/>
        </w:rPr>
        <w:t xml:space="preserve"> руб</w:t>
      </w:r>
      <w:proofErr w:type="gramStart"/>
      <w:r w:rsidR="001725FD">
        <w:rPr>
          <w:rFonts w:ascii="Arial" w:eastAsia="+mn-ea" w:hAnsi="Arial" w:cs="Arial"/>
          <w:b/>
          <w:kern w:val="24"/>
          <w:sz w:val="26"/>
          <w:szCs w:val="26"/>
        </w:rPr>
        <w:t>.</w:t>
      </w:r>
      <w:r w:rsidR="00681C39">
        <w:rPr>
          <w:rFonts w:ascii="Arial" w:eastAsia="+mn-ea" w:hAnsi="Arial" w:cs="Arial"/>
          <w:kern w:val="24"/>
          <w:sz w:val="26"/>
          <w:szCs w:val="26"/>
        </w:rPr>
        <w:t>.</w:t>
      </w:r>
      <w:proofErr w:type="gramEnd"/>
    </w:p>
    <w:p w:rsidR="002123A9" w:rsidRDefault="001725FD" w:rsidP="00101F0C">
      <w:pPr>
        <w:pStyle w:val="a3"/>
        <w:spacing w:before="0" w:beforeAutospacing="0" w:after="0" w:afterAutospacing="0" w:line="276" w:lineRule="auto"/>
        <w:ind w:left="-1134" w:right="-143"/>
        <w:jc w:val="both"/>
        <w:rPr>
          <w:rFonts w:ascii="Arial" w:eastAsia="+mn-ea" w:hAnsi="Arial" w:cs="Arial"/>
          <w:b/>
          <w:kern w:val="24"/>
          <w:sz w:val="26"/>
          <w:szCs w:val="26"/>
        </w:rPr>
      </w:pPr>
      <w:r>
        <w:rPr>
          <w:rFonts w:ascii="Arial" w:eastAsia="+mn-ea" w:hAnsi="Arial" w:cs="Arial"/>
          <w:b/>
          <w:kern w:val="24"/>
          <w:sz w:val="26"/>
          <w:szCs w:val="26"/>
        </w:rPr>
        <w:t>Размер</w:t>
      </w:r>
      <w:r w:rsidRPr="00E54DC7">
        <w:rPr>
          <w:rFonts w:ascii="Arial" w:eastAsia="+mn-ea" w:hAnsi="Arial" w:cs="Arial"/>
          <w:b/>
          <w:kern w:val="24"/>
          <w:sz w:val="26"/>
          <w:szCs w:val="26"/>
        </w:rPr>
        <w:t xml:space="preserve"> субсидии</w:t>
      </w:r>
      <w:r w:rsidRPr="00101F0C">
        <w:rPr>
          <w:rFonts w:ascii="Arial" w:eastAsia="+mn-ea" w:hAnsi="Arial" w:cs="Arial"/>
          <w:kern w:val="24"/>
          <w:sz w:val="26"/>
          <w:szCs w:val="26"/>
        </w:rPr>
        <w:t xml:space="preserve"> </w:t>
      </w:r>
      <w:r w:rsidR="00101F0C" w:rsidRPr="00101F0C">
        <w:rPr>
          <w:rFonts w:ascii="Arial" w:eastAsia="+mn-ea" w:hAnsi="Arial" w:cs="Arial"/>
          <w:kern w:val="24"/>
          <w:sz w:val="26"/>
          <w:szCs w:val="26"/>
        </w:rPr>
        <w:t xml:space="preserve">- при длительном обучении (от 101 до 200 часов) - 50 % затрат, но не более </w:t>
      </w:r>
      <w:r w:rsidR="00101F0C" w:rsidRPr="001725FD">
        <w:rPr>
          <w:rFonts w:ascii="Arial" w:eastAsia="+mn-ea" w:hAnsi="Arial" w:cs="Arial"/>
          <w:b/>
          <w:kern w:val="24"/>
          <w:sz w:val="26"/>
          <w:szCs w:val="26"/>
        </w:rPr>
        <w:t xml:space="preserve">30 </w:t>
      </w:r>
      <w:r w:rsidRPr="001725FD">
        <w:rPr>
          <w:rFonts w:ascii="Arial" w:eastAsia="+mn-ea" w:hAnsi="Arial" w:cs="Arial"/>
          <w:b/>
          <w:kern w:val="24"/>
          <w:sz w:val="26"/>
          <w:szCs w:val="26"/>
        </w:rPr>
        <w:t>тыс.</w:t>
      </w:r>
      <w:r w:rsidR="00101F0C" w:rsidRPr="001725FD">
        <w:rPr>
          <w:rFonts w:ascii="Arial" w:eastAsia="+mn-ea" w:hAnsi="Arial" w:cs="Arial"/>
          <w:b/>
          <w:kern w:val="24"/>
          <w:sz w:val="26"/>
          <w:szCs w:val="26"/>
        </w:rPr>
        <w:t xml:space="preserve"> руб.</w:t>
      </w:r>
    </w:p>
    <w:p w:rsidR="001725FD" w:rsidRDefault="001725FD" w:rsidP="00101F0C">
      <w:pPr>
        <w:pStyle w:val="a3"/>
        <w:spacing w:before="0" w:beforeAutospacing="0" w:after="0" w:afterAutospacing="0" w:line="276" w:lineRule="auto"/>
        <w:ind w:left="-1134" w:right="-143"/>
        <w:jc w:val="both"/>
        <w:rPr>
          <w:rFonts w:ascii="Arial" w:eastAsia="+mn-ea" w:hAnsi="Arial" w:cs="Arial"/>
          <w:kern w:val="24"/>
          <w:sz w:val="26"/>
          <w:szCs w:val="26"/>
        </w:rPr>
      </w:pPr>
    </w:p>
    <w:p w:rsidR="001725FD" w:rsidRPr="00101F0C" w:rsidRDefault="001725FD" w:rsidP="00101F0C">
      <w:pPr>
        <w:pStyle w:val="a3"/>
        <w:spacing w:before="0" w:beforeAutospacing="0" w:after="0" w:afterAutospacing="0" w:line="276" w:lineRule="auto"/>
        <w:ind w:left="-1134" w:right="-143"/>
        <w:jc w:val="both"/>
        <w:rPr>
          <w:rFonts w:ascii="Arial" w:eastAsia="+mn-ea" w:hAnsi="Arial" w:cs="Arial"/>
          <w:kern w:val="24"/>
          <w:sz w:val="26"/>
          <w:szCs w:val="26"/>
        </w:rPr>
      </w:pPr>
      <w:r>
        <w:rPr>
          <w:rFonts w:ascii="Arial" w:eastAsia="+mn-ea" w:hAnsi="Arial" w:cs="Arial"/>
          <w:kern w:val="24"/>
          <w:sz w:val="26"/>
          <w:szCs w:val="26"/>
        </w:rPr>
        <w:t>Ограничений численности обучаемых по одному заявителю нет!</w:t>
      </w:r>
    </w:p>
    <w:p w:rsidR="001725FD" w:rsidRDefault="001725FD" w:rsidP="002123A9">
      <w:pPr>
        <w:pStyle w:val="a3"/>
        <w:spacing w:before="62" w:beforeAutospacing="0" w:after="0" w:afterAutospacing="0" w:line="276" w:lineRule="auto"/>
        <w:ind w:left="-1134" w:right="-143"/>
        <w:jc w:val="both"/>
        <w:rPr>
          <w:rFonts w:ascii="Arial" w:eastAsia="+mj-ea" w:hAnsi="Arial" w:cs="Arial"/>
          <w:b/>
          <w:kern w:val="24"/>
          <w:sz w:val="26"/>
          <w:szCs w:val="26"/>
        </w:rPr>
      </w:pPr>
    </w:p>
    <w:p w:rsidR="00FC2576" w:rsidRPr="00101F0C" w:rsidRDefault="00FC2576" w:rsidP="002123A9">
      <w:pPr>
        <w:pStyle w:val="a3"/>
        <w:spacing w:before="62" w:beforeAutospacing="0" w:after="0" w:afterAutospacing="0" w:line="276" w:lineRule="auto"/>
        <w:ind w:left="-1134" w:right="-143"/>
        <w:jc w:val="both"/>
        <w:rPr>
          <w:rFonts w:ascii="Arial" w:eastAsia="+mj-ea" w:hAnsi="Arial" w:cs="Arial"/>
          <w:b/>
          <w:kern w:val="24"/>
          <w:sz w:val="26"/>
          <w:szCs w:val="26"/>
        </w:rPr>
      </w:pPr>
      <w:r w:rsidRPr="00101F0C">
        <w:rPr>
          <w:rFonts w:ascii="Arial" w:eastAsia="+mj-ea" w:hAnsi="Arial" w:cs="Arial"/>
          <w:b/>
          <w:kern w:val="24"/>
          <w:sz w:val="26"/>
          <w:szCs w:val="26"/>
        </w:rPr>
        <w:t>Требования к заявителям:</w:t>
      </w:r>
    </w:p>
    <w:p w:rsidR="00FC2576" w:rsidRPr="00AE2D7E" w:rsidRDefault="00FC2576" w:rsidP="002123A9">
      <w:pPr>
        <w:pStyle w:val="a3"/>
        <w:spacing w:before="62" w:beforeAutospacing="0" w:after="0" w:afterAutospacing="0" w:line="276" w:lineRule="auto"/>
        <w:ind w:left="-1134" w:right="-143"/>
        <w:jc w:val="both"/>
        <w:rPr>
          <w:rFonts w:ascii="Arial" w:eastAsia="+mn-ea" w:hAnsi="Arial" w:cs="Arial"/>
          <w:kern w:val="24"/>
          <w:sz w:val="26"/>
          <w:szCs w:val="26"/>
        </w:rPr>
      </w:pPr>
      <w:r w:rsidRPr="00AE2D7E">
        <w:rPr>
          <w:rFonts w:ascii="Arial" w:eastAsia="+mn-ea" w:hAnsi="Arial" w:cs="Arial"/>
          <w:b/>
          <w:bCs/>
          <w:kern w:val="24"/>
          <w:sz w:val="26"/>
          <w:szCs w:val="26"/>
        </w:rPr>
        <w:t xml:space="preserve">Средняя численность </w:t>
      </w:r>
      <w:r w:rsidRPr="00AE2D7E">
        <w:rPr>
          <w:rFonts w:ascii="Arial" w:eastAsia="+mn-ea" w:hAnsi="Arial" w:cs="Arial"/>
          <w:kern w:val="24"/>
          <w:sz w:val="26"/>
          <w:szCs w:val="26"/>
        </w:rPr>
        <w:t>работников за предшествующий календарный го</w:t>
      </w:r>
      <w:proofErr w:type="gramStart"/>
      <w:r w:rsidRPr="00AE2D7E">
        <w:rPr>
          <w:rFonts w:ascii="Arial" w:eastAsia="+mn-ea" w:hAnsi="Arial" w:cs="Arial"/>
          <w:kern w:val="24"/>
          <w:sz w:val="26"/>
          <w:szCs w:val="26"/>
        </w:rPr>
        <w:t>д-</w:t>
      </w:r>
      <w:proofErr w:type="gramEnd"/>
      <w:r w:rsidRPr="00AE2D7E">
        <w:rPr>
          <w:rFonts w:ascii="Arial" w:eastAsia="+mn-ea" w:hAnsi="Arial" w:cs="Arial"/>
          <w:kern w:val="24"/>
          <w:sz w:val="26"/>
          <w:szCs w:val="26"/>
        </w:rPr>
        <w:t xml:space="preserve"> менее 250 человек</w:t>
      </w:r>
      <w:r w:rsidR="00E032CD" w:rsidRPr="00AE2D7E">
        <w:rPr>
          <w:rFonts w:ascii="Arial" w:eastAsia="+mn-ea" w:hAnsi="Arial" w:cs="Arial"/>
          <w:kern w:val="24"/>
          <w:sz w:val="26"/>
          <w:szCs w:val="26"/>
        </w:rPr>
        <w:t>;</w:t>
      </w:r>
    </w:p>
    <w:p w:rsidR="00FC2576" w:rsidRPr="00AE2D7E" w:rsidRDefault="00FC2576" w:rsidP="002123A9">
      <w:pPr>
        <w:pStyle w:val="a3"/>
        <w:spacing w:before="62" w:beforeAutospacing="0" w:after="0" w:afterAutospacing="0" w:line="276" w:lineRule="auto"/>
        <w:ind w:left="-1134" w:right="-143"/>
        <w:jc w:val="both"/>
        <w:rPr>
          <w:rFonts w:ascii="Arial" w:eastAsia="Calibri" w:hAnsi="Arial" w:cs="Arial"/>
          <w:kern w:val="24"/>
          <w:sz w:val="26"/>
          <w:szCs w:val="26"/>
        </w:rPr>
      </w:pPr>
      <w:r w:rsidRPr="00AE2D7E">
        <w:rPr>
          <w:rFonts w:ascii="Arial" w:eastAsia="Calibri" w:hAnsi="Arial" w:cs="Arial"/>
          <w:b/>
          <w:bCs/>
          <w:kern w:val="24"/>
          <w:sz w:val="26"/>
          <w:szCs w:val="26"/>
        </w:rPr>
        <w:t xml:space="preserve">Выручка от реализации </w:t>
      </w:r>
      <w:r w:rsidRPr="00AE2D7E">
        <w:rPr>
          <w:rFonts w:ascii="Arial" w:eastAsia="Calibri" w:hAnsi="Arial" w:cs="Arial"/>
          <w:kern w:val="24"/>
          <w:sz w:val="26"/>
          <w:szCs w:val="26"/>
        </w:rPr>
        <w:t>товаров (работ</w:t>
      </w:r>
      <w:proofErr w:type="gramStart"/>
      <w:r w:rsidRPr="00AE2D7E">
        <w:rPr>
          <w:rFonts w:ascii="Arial" w:eastAsia="Calibri" w:hAnsi="Arial" w:cs="Arial"/>
          <w:kern w:val="24"/>
          <w:sz w:val="26"/>
          <w:szCs w:val="26"/>
        </w:rPr>
        <w:t>,у</w:t>
      </w:r>
      <w:proofErr w:type="gramEnd"/>
      <w:r w:rsidRPr="00AE2D7E">
        <w:rPr>
          <w:rFonts w:ascii="Arial" w:eastAsia="Calibri" w:hAnsi="Arial" w:cs="Arial"/>
          <w:kern w:val="24"/>
          <w:sz w:val="26"/>
          <w:szCs w:val="26"/>
        </w:rPr>
        <w:t xml:space="preserve">слуг) без учета НДС за предшествующий календарный год – менее 1 мрд. </w:t>
      </w:r>
      <w:r w:rsidR="00681C39" w:rsidRPr="00AE2D7E">
        <w:rPr>
          <w:rFonts w:ascii="Arial" w:eastAsia="Calibri" w:hAnsi="Arial" w:cs="Arial"/>
          <w:kern w:val="24"/>
          <w:sz w:val="26"/>
          <w:szCs w:val="26"/>
        </w:rPr>
        <w:t>Р</w:t>
      </w:r>
      <w:r w:rsidRPr="00AE2D7E">
        <w:rPr>
          <w:rFonts w:ascii="Arial" w:eastAsia="Calibri" w:hAnsi="Arial" w:cs="Arial"/>
          <w:kern w:val="24"/>
          <w:sz w:val="26"/>
          <w:szCs w:val="26"/>
        </w:rPr>
        <w:t>ублей</w:t>
      </w:r>
      <w:r w:rsidR="00681C39">
        <w:rPr>
          <w:rFonts w:ascii="Arial" w:eastAsia="Calibri" w:hAnsi="Arial" w:cs="Arial"/>
          <w:kern w:val="24"/>
          <w:sz w:val="26"/>
          <w:szCs w:val="26"/>
        </w:rPr>
        <w:t>.</w:t>
      </w:r>
    </w:p>
    <w:p w:rsidR="00002D3C" w:rsidRPr="00AE2D7E" w:rsidRDefault="00002D3C" w:rsidP="00E032CD">
      <w:pPr>
        <w:pStyle w:val="a3"/>
        <w:spacing w:before="62" w:after="60"/>
        <w:ind w:left="-1134" w:right="-143"/>
        <w:jc w:val="center"/>
        <w:rPr>
          <w:rFonts w:ascii="Arial" w:eastAsia="Calibri" w:hAnsi="Arial" w:cs="Arial"/>
          <w:bCs/>
          <w:kern w:val="24"/>
          <w:sz w:val="26"/>
          <w:szCs w:val="26"/>
        </w:rPr>
      </w:pPr>
      <w:r w:rsidRPr="00AE2D7E">
        <w:rPr>
          <w:rFonts w:ascii="Arial" w:eastAsia="Calibri" w:hAnsi="Arial" w:cs="Arial"/>
          <w:bCs/>
          <w:kern w:val="24"/>
          <w:sz w:val="26"/>
          <w:szCs w:val="26"/>
        </w:rPr>
        <w:t xml:space="preserve">За более подробной информацией обращайтесь в Министерство экономики </w:t>
      </w:r>
      <w:r w:rsidR="00E032CD" w:rsidRPr="00AE2D7E">
        <w:rPr>
          <w:rFonts w:ascii="Arial" w:eastAsia="Calibri" w:hAnsi="Arial" w:cs="Arial"/>
          <w:bCs/>
          <w:kern w:val="24"/>
          <w:sz w:val="26"/>
          <w:szCs w:val="26"/>
        </w:rPr>
        <w:t xml:space="preserve">              </w:t>
      </w:r>
      <w:r w:rsidRPr="00AE2D7E">
        <w:rPr>
          <w:rFonts w:ascii="Arial" w:eastAsia="Calibri" w:hAnsi="Arial" w:cs="Arial"/>
          <w:bCs/>
          <w:kern w:val="24"/>
          <w:sz w:val="26"/>
          <w:szCs w:val="26"/>
        </w:rPr>
        <w:t>Республики Татарстан по адресу: г</w:t>
      </w:r>
      <w:proofErr w:type="gramStart"/>
      <w:r w:rsidRPr="00AE2D7E">
        <w:rPr>
          <w:rFonts w:ascii="Arial" w:eastAsia="Calibri" w:hAnsi="Arial" w:cs="Arial"/>
          <w:bCs/>
          <w:kern w:val="24"/>
          <w:sz w:val="26"/>
          <w:szCs w:val="26"/>
        </w:rPr>
        <w:t>.К</w:t>
      </w:r>
      <w:proofErr w:type="gramEnd"/>
      <w:r w:rsidRPr="00AE2D7E">
        <w:rPr>
          <w:rFonts w:ascii="Arial" w:eastAsia="Calibri" w:hAnsi="Arial" w:cs="Arial"/>
          <w:bCs/>
          <w:kern w:val="24"/>
          <w:sz w:val="26"/>
          <w:szCs w:val="26"/>
        </w:rPr>
        <w:t>азань, ул. Московская, д.55.</w:t>
      </w:r>
    </w:p>
    <w:p w:rsidR="001725FD" w:rsidRDefault="001725FD" w:rsidP="00002D3C">
      <w:pPr>
        <w:pStyle w:val="a3"/>
        <w:ind w:left="-1134" w:right="-143"/>
        <w:jc w:val="center"/>
        <w:rPr>
          <w:rFonts w:eastAsia="Calibri"/>
          <w:bCs/>
          <w:kern w:val="24"/>
          <w:sz w:val="32"/>
          <w:szCs w:val="32"/>
        </w:rPr>
      </w:pPr>
    </w:p>
    <w:p w:rsidR="00FC2576" w:rsidRDefault="00002D3C" w:rsidP="00002D3C">
      <w:pPr>
        <w:pStyle w:val="a3"/>
        <w:ind w:left="-1134" w:right="-143"/>
        <w:jc w:val="center"/>
        <w:rPr>
          <w:rFonts w:eastAsia="Calibri"/>
          <w:bCs/>
          <w:kern w:val="24"/>
          <w:sz w:val="32"/>
          <w:szCs w:val="32"/>
        </w:rPr>
      </w:pPr>
      <w:r w:rsidRPr="00AE2D7E">
        <w:rPr>
          <w:rFonts w:eastAsia="Calibri"/>
          <w:bCs/>
          <w:kern w:val="24"/>
          <w:sz w:val="32"/>
          <w:szCs w:val="32"/>
        </w:rPr>
        <w:t>Официальный сайт: mert.tatar.ru</w:t>
      </w:r>
    </w:p>
    <w:p w:rsidR="001725FD" w:rsidRPr="00AE2D7E" w:rsidRDefault="001725FD" w:rsidP="00002D3C">
      <w:pPr>
        <w:pStyle w:val="a3"/>
        <w:ind w:left="-1134" w:right="-143"/>
        <w:jc w:val="center"/>
        <w:rPr>
          <w:rFonts w:eastAsia="Calibri"/>
          <w:bCs/>
          <w:kern w:val="24"/>
          <w:sz w:val="32"/>
          <w:szCs w:val="32"/>
        </w:rPr>
      </w:pPr>
    </w:p>
    <w:p w:rsidR="00971B4E" w:rsidRPr="001725FD" w:rsidRDefault="00002D3C" w:rsidP="00002D3C">
      <w:pPr>
        <w:pStyle w:val="a3"/>
        <w:ind w:left="-1134" w:right="-143"/>
        <w:jc w:val="center"/>
        <w:rPr>
          <w:b/>
          <w:sz w:val="28"/>
        </w:rPr>
      </w:pPr>
      <w:r w:rsidRPr="001725FD">
        <w:rPr>
          <w:rFonts w:eastAsia="Calibri"/>
          <w:b/>
          <w:bCs/>
          <w:color w:val="FF0000"/>
          <w:kern w:val="24"/>
          <w:sz w:val="48"/>
          <w:szCs w:val="26"/>
        </w:rPr>
        <w:t>ТЕЛЕФОН ГОРЯЧЕЙ ЛИНИИ 8 (843) 524-90-90</w:t>
      </w:r>
    </w:p>
    <w:sectPr w:rsidR="00971B4E" w:rsidRPr="001725FD" w:rsidSect="00E032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62"/>
    <w:rsid w:val="00002D3C"/>
    <w:rsid w:val="00101F0C"/>
    <w:rsid w:val="001725FD"/>
    <w:rsid w:val="002123A9"/>
    <w:rsid w:val="00344189"/>
    <w:rsid w:val="003C356E"/>
    <w:rsid w:val="00681C39"/>
    <w:rsid w:val="006C5BBA"/>
    <w:rsid w:val="00757CB3"/>
    <w:rsid w:val="00971B4E"/>
    <w:rsid w:val="00AE2D7E"/>
    <w:rsid w:val="00B318D4"/>
    <w:rsid w:val="00B53C77"/>
    <w:rsid w:val="00B614F5"/>
    <w:rsid w:val="00D50262"/>
    <w:rsid w:val="00DA1FBC"/>
    <w:rsid w:val="00E032CD"/>
    <w:rsid w:val="00E5314D"/>
    <w:rsid w:val="00E54DC7"/>
    <w:rsid w:val="00EB0439"/>
    <w:rsid w:val="00F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9182-F5C6-4CCF-84ED-27C20F2B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Болотаев Сергей Георгиевич</dc:creator>
  <cp:lastModifiedBy>Nadil</cp:lastModifiedBy>
  <cp:revision>2</cp:revision>
  <cp:lastPrinted>2013-07-27T12:02:00Z</cp:lastPrinted>
  <dcterms:created xsi:type="dcterms:W3CDTF">2013-08-23T08:30:00Z</dcterms:created>
  <dcterms:modified xsi:type="dcterms:W3CDTF">2013-08-23T08:30:00Z</dcterms:modified>
</cp:coreProperties>
</file>